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9A" w:rsidRPr="001554DC" w:rsidRDefault="00465860" w:rsidP="0001748D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0;margin-top:0;width:597pt;height:842.5pt;z-index:-22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tbl>
                  <w:tblPr>
                    <w:tblW w:w="0" w:type="auto"/>
                    <w:tblInd w:w="1242" w:type="dxa"/>
                    <w:tblLook w:val="04A0" w:firstRow="1" w:lastRow="0" w:firstColumn="1" w:lastColumn="0" w:noHBand="0" w:noVBand="1"/>
                  </w:tblPr>
                  <w:tblGrid>
                    <w:gridCol w:w="4785"/>
                    <w:gridCol w:w="4786"/>
                  </w:tblGrid>
                  <w:tr w:rsidR="001554DC" w:rsidRPr="001554DC" w:rsidTr="001554DC">
                    <w:tc>
                      <w:tcPr>
                        <w:tcW w:w="4785" w:type="dxa"/>
                      </w:tcPr>
                      <w:p w:rsidR="001554DC" w:rsidRPr="001554DC" w:rsidRDefault="001554DC" w:rsidP="001554DC">
                        <w:pPr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 xml:space="preserve">Принято на </w:t>
                        </w:r>
                      </w:p>
                      <w:p w:rsidR="001554DC" w:rsidRPr="001554DC" w:rsidRDefault="001554DC" w:rsidP="001554DC">
                        <w:pPr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 xml:space="preserve">Педагогическом </w:t>
                        </w:r>
                        <w:proofErr w:type="gramStart"/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совете</w:t>
                        </w:r>
                        <w:proofErr w:type="gramEnd"/>
                      </w:p>
                      <w:p w:rsidR="001554DC" w:rsidRPr="001554DC" w:rsidRDefault="001554DC" w:rsidP="001554DC">
                        <w:pPr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протокол №____ от ____.____.20__ г.</w:t>
                        </w:r>
                      </w:p>
                    </w:tc>
                    <w:tc>
                      <w:tcPr>
                        <w:tcW w:w="4786" w:type="dxa"/>
                      </w:tcPr>
                      <w:p w:rsidR="001554DC" w:rsidRPr="001554DC" w:rsidRDefault="001554DC" w:rsidP="001554DC">
                        <w:pPr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Утверждено</w:t>
                        </w:r>
                      </w:p>
                      <w:p w:rsidR="001554DC" w:rsidRPr="001554DC" w:rsidRDefault="001554DC" w:rsidP="001554DC">
                        <w:pPr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приказ №____ от ____.____.20__ г.</w:t>
                        </w:r>
                      </w:p>
                      <w:p w:rsidR="001554DC" w:rsidRPr="001554DC" w:rsidRDefault="001554DC" w:rsidP="001554DC">
                        <w:pPr>
                          <w:jc w:val="both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</w:pPr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 xml:space="preserve">Директор ___________ </w:t>
                        </w:r>
                        <w:proofErr w:type="spellStart"/>
                        <w:r w:rsidRPr="001554DC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eastAsia="en-US"/>
                          </w:rPr>
                          <w:t>Е.А.Луговенко</w:t>
                        </w:r>
                        <w:proofErr w:type="spellEnd"/>
                      </w:p>
                    </w:tc>
                  </w:tr>
                </w:tbl>
                <w:p w:rsidR="001554DC" w:rsidRPr="001554DC" w:rsidRDefault="001554DC" w:rsidP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18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465860">
      <w:pPr>
        <w:widowControl w:val="0"/>
        <w:autoSpaceDE w:val="0"/>
        <w:autoSpaceDN w:val="0"/>
        <w:adjustRightInd w:val="0"/>
        <w:spacing w:after="0"/>
        <w:ind w:left="1560" w:right="567"/>
        <w:jc w:val="both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860" w:rsidRDefault="00465860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860" w:rsidRDefault="00465860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860" w:rsidRDefault="00465860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860" w:rsidRDefault="00465860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748D" w:rsidRPr="001554DC" w:rsidRDefault="0001748D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1554DC">
        <w:rPr>
          <w:rFonts w:ascii="Times New Roman" w:hAnsi="Times New Roman"/>
          <w:b/>
          <w:bCs/>
          <w:color w:val="000000"/>
          <w:sz w:val="36"/>
          <w:szCs w:val="36"/>
        </w:rPr>
        <w:t>Положение</w:t>
      </w:r>
    </w:p>
    <w:p w:rsidR="0001748D" w:rsidRPr="001554DC" w:rsidRDefault="0001748D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01748D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1554DC">
        <w:rPr>
          <w:rFonts w:ascii="Times New Roman" w:hAnsi="Times New Roman"/>
          <w:b/>
          <w:bCs/>
          <w:color w:val="000000"/>
          <w:sz w:val="32"/>
          <w:szCs w:val="32"/>
        </w:rPr>
        <w:t xml:space="preserve">о портфолио </w:t>
      </w:r>
      <w:r w:rsidR="00465860">
        <w:rPr>
          <w:rFonts w:ascii="Times New Roman" w:hAnsi="Times New Roman"/>
          <w:b/>
          <w:bCs/>
          <w:color w:val="000000"/>
          <w:sz w:val="32"/>
          <w:szCs w:val="32"/>
        </w:rPr>
        <w:t>обучающихся</w:t>
      </w: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1554DC" w:rsidRDefault="001554DC" w:rsidP="001554DC">
      <w:pPr>
        <w:spacing w:after="0" w:line="240" w:lineRule="auto"/>
        <w:ind w:left="1134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>муниципального бюджетного общеобразовательного учреждения</w:t>
      </w:r>
    </w:p>
    <w:p w:rsidR="001554DC" w:rsidRPr="001554DC" w:rsidRDefault="001554DC" w:rsidP="001554DC">
      <w:pPr>
        <w:spacing w:after="0" w:line="240" w:lineRule="auto"/>
        <w:ind w:left="1134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>«Основная общеобразовательная школа №18</w:t>
      </w:r>
    </w:p>
    <w:p w:rsidR="001554DC" w:rsidRPr="001554DC" w:rsidRDefault="001554DC" w:rsidP="001554DC">
      <w:pPr>
        <w:spacing w:after="0" w:line="240" w:lineRule="auto"/>
        <w:ind w:left="1134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имени Героя Советского Союза </w:t>
      </w:r>
      <w:proofErr w:type="spellStart"/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>В.А.Гнедина</w:t>
      </w:r>
      <w:proofErr w:type="spellEnd"/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>»</w:t>
      </w:r>
    </w:p>
    <w:p w:rsidR="001554DC" w:rsidRPr="001554DC" w:rsidRDefault="001554DC" w:rsidP="001554DC">
      <w:pPr>
        <w:spacing w:after="0"/>
        <w:ind w:left="1134"/>
        <w:jc w:val="center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ind w:left="1134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554DC" w:rsidRPr="001554DC" w:rsidRDefault="001554DC" w:rsidP="001554DC">
      <w:pPr>
        <w:spacing w:after="0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54DC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5860" w:rsidRDefault="00465860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Калтанский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округ</w:t>
      </w:r>
    </w:p>
    <w:p w:rsidR="001554DC" w:rsidRPr="00465860" w:rsidRDefault="001554DC" w:rsidP="001554D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860">
        <w:rPr>
          <w:rFonts w:ascii="Times New Roman" w:hAnsi="Times New Roman"/>
          <w:sz w:val="28"/>
          <w:szCs w:val="28"/>
        </w:rPr>
        <w:t xml:space="preserve"> </w:t>
      </w:r>
      <w:r w:rsidRPr="001554DC">
        <w:rPr>
          <w:rFonts w:ascii="Times New Roman" w:hAnsi="Times New Roman"/>
          <w:sz w:val="28"/>
          <w:szCs w:val="28"/>
        </w:rPr>
        <w:t>2014</w:t>
      </w: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465860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554DC" w:rsidRPr="001554DC" w:rsidRDefault="001554DC" w:rsidP="001554D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1748D" w:rsidRPr="001554DC" w:rsidRDefault="0001748D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1.1.Настоящее Положение разработано в соответствии с Федеральным законом от</w:t>
      </w:r>
      <w:r w:rsidR="0001748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29.12.2012 N 273-ФЗ "Об образовании в Российской Федерации", федеральным</w:t>
      </w:r>
      <w:r w:rsidR="0001748D" w:rsidRPr="001554D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554DC">
        <w:rPr>
          <w:rFonts w:ascii="Times New Roman" w:hAnsi="Times New Roman"/>
          <w:color w:val="000000"/>
          <w:sz w:val="28"/>
          <w:szCs w:val="28"/>
        </w:rPr>
        <w:t>государственным образовательным стандартом начального общего образования (Приказ МО</w:t>
      </w:r>
      <w:r w:rsidR="0001748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и науки РФ от 6 октября</w:t>
      </w:r>
      <w:r w:rsidR="0001748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2009 г. № 373, зарегистрированном Минюстом России 22 декабря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2009 г. № 15785), федеральным государственным образовательным стандартом основного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общего образования (Приказ МО и науки РФ</w:t>
      </w:r>
      <w:hyperlink r:id="rId5" w:history="1">
        <w:r w:rsidRPr="001554DC">
          <w:rPr>
            <w:rFonts w:ascii="Times New Roman" w:hAnsi="Times New Roman"/>
            <w:color w:val="000000"/>
            <w:sz w:val="28"/>
            <w:szCs w:val="28"/>
          </w:rPr>
          <w:t xml:space="preserve"> от 17 декабря 2010</w:t>
        </w:r>
        <w:proofErr w:type="gramEnd"/>
        <w:r w:rsidRPr="001554DC">
          <w:rPr>
            <w:rFonts w:ascii="Times New Roman" w:hAnsi="Times New Roman"/>
            <w:color w:val="000000"/>
            <w:sz w:val="28"/>
            <w:szCs w:val="28"/>
          </w:rPr>
          <w:t xml:space="preserve"> г.  №</w:t>
        </w:r>
      </w:hyperlink>
      <w:r w:rsidRPr="001554DC">
        <w:rPr>
          <w:rFonts w:ascii="Times New Roman" w:hAnsi="Times New Roman"/>
          <w:color w:val="000000"/>
          <w:sz w:val="28"/>
          <w:szCs w:val="28"/>
        </w:rPr>
        <w:t xml:space="preserve"> 1897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>,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Уставом «МБОУ 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>О</w:t>
      </w:r>
      <w:r w:rsidRPr="001554DC">
        <w:rPr>
          <w:rFonts w:ascii="Times New Roman" w:hAnsi="Times New Roman"/>
          <w:color w:val="000000"/>
          <w:sz w:val="28"/>
          <w:szCs w:val="28"/>
        </w:rPr>
        <w:t>ОШ №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18</w:t>
      </w:r>
      <w:r w:rsidRPr="001554DC">
        <w:rPr>
          <w:rFonts w:ascii="Times New Roman" w:hAnsi="Times New Roman"/>
          <w:color w:val="000000"/>
          <w:sz w:val="28"/>
          <w:szCs w:val="28"/>
        </w:rPr>
        <w:t>» в целях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создания условий для введения и реализации федеральных государственных образовательных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стандартов общего образования.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1.2. Документ разработан в рамках реализации комплексного проекта модернизации</w:t>
      </w: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образования Российской Федерации, с целью индивидуализации и дифференциации процесса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обучения в школе, личностного и профессионального самоопределения учащихся,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формирования у них мотивации на достижение определенных результатов воспитания,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развития и социализации.</w:t>
      </w:r>
      <w:bookmarkStart w:id="0" w:name="_GoBack"/>
      <w:bookmarkEnd w:id="0"/>
    </w:p>
    <w:p w:rsidR="0088019A" w:rsidRPr="001554DC" w:rsidRDefault="0028168C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1.3 Положение определяет деятельность учащихся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общеобразовательного учреждения по различным направлениям с помощью составления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комплексного Портфолио.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«Портфель личных достижений» (далее портфолио) – это индивидуальная папка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ученика, в которой фиксируются, накапливаются, оцениваются индивидуальные достижения в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разнообразных видах деятельности: учебной, творческой, социальной, коммуникативной за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учебный год и за весь период его обучения в школе.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Портфолио ученика – это комплекс документов, представляющих совокупность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сертифицированных и несертифицированных индивидуальных учебных достижений,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выполняющих роль индивидуальной накопительной оценки, которая является основой для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определения образовательного рейтинга учащихся.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Важной задачей портфолио ученика является привитие учащимся первичных навыков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самооценки, привлечение внимания родителей к успехам своих детей и вовлечение их в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сотрудничество с учителем и самими учащимися. Портфолио служит для сбора информации о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динамике продвижения учащегося в учебной и внеурочной деятельности.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портфолио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2.1. Основные цели внедрения технологии портфолио – отслеживание, учёт и</w:t>
      </w: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оценивание индивидуальных достижений учащихся, повышение образовательной активности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школьников, создание индивидуального образовательного рейтинга учащегося, в котором</w:t>
      </w:r>
      <w:r w:rsidR="001554D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отражены реальные достижения каждого ученика.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2.2. Основными задачами применения портфолио являются: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повышение качества образования в школе;</w:t>
      </w: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поддержание и поощрение высокой учебной мотивации учащегося, его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активности </w:t>
      </w:r>
      <w:r w:rsidRPr="001554DC">
        <w:rPr>
          <w:rFonts w:ascii="Times New Roman" w:hAnsi="Times New Roman"/>
          <w:color w:val="000000"/>
          <w:sz w:val="28"/>
          <w:szCs w:val="28"/>
        </w:rPr>
        <w:t>и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самостоятельности;</w:t>
      </w:r>
    </w:p>
    <w:p w:rsid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систематическое вовлечение учащегося в различные виды деятельности, включая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4DC" w:rsidRDefault="001554DC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DC" w:rsidRDefault="001554DC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учебную, </w:t>
      </w:r>
      <w:proofErr w:type="spellStart"/>
      <w:r w:rsidRPr="001554DC">
        <w:rPr>
          <w:rFonts w:ascii="Times New Roman" w:hAnsi="Times New Roman"/>
          <w:color w:val="000000"/>
          <w:sz w:val="28"/>
          <w:szCs w:val="28"/>
        </w:rPr>
        <w:t>внеучебную</w:t>
      </w:r>
      <w:proofErr w:type="spellEnd"/>
      <w:r w:rsidRPr="001554DC">
        <w:rPr>
          <w:rFonts w:ascii="Times New Roman" w:hAnsi="Times New Roman"/>
          <w:color w:val="000000"/>
          <w:sz w:val="28"/>
          <w:szCs w:val="28"/>
        </w:rPr>
        <w:t>, научную, творческую, спортивную;</w:t>
      </w: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развитие навыков оценочной деятельности учащихся, формирование адекватной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самооценки;</w:t>
      </w: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формирование у учащегося умения учиться – ставить цели, планировать и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организовывать собственную учебную деятельность;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создание ситуации успеха для каждого ученика;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содействие дальнейшей успешной социализации учащегося.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3. Участники работы над портфолио и их функциональные обязанности</w:t>
      </w:r>
    </w:p>
    <w:p w:rsidR="0028168C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3.1.Участниками работы над портфолио являются учащиеся, их родители, классный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руководитель, учителя-предметники, администрация школы.</w:t>
      </w:r>
    </w:p>
    <w:p w:rsidR="0088019A" w:rsidRPr="001554DC" w:rsidRDefault="00C86A0E" w:rsidP="0028168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3.1.1. Обязанности учащегося:</w:t>
      </w:r>
    </w:p>
    <w:p w:rsidR="0088019A" w:rsidRPr="001554DC" w:rsidRDefault="00465860" w:rsidP="0028168C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0;margin-top:0;width:597pt;height:842.5pt;z-index:-21;mso-position-horizontal-relative:page;mso-position-vertical-relative:page" o:allowincell="f" filled="f" stroked="f">
            <v:textbox inset="0,0,0,0">
              <w:txbxContent>
                <w:p w:rsidR="001554DC" w:rsidRPr="001F3D6D" w:rsidRDefault="001554DC" w:rsidP="001554DC">
                  <w:pPr>
                    <w:widowControl w:val="0"/>
                    <w:spacing w:after="0" w:line="16845" w:lineRule="atLeast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Оформляет портфолио в соответствии с принятой в школе структурой. Все записи ведет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аккуратно, самостоятельно и систематически. Ученик имеет право включать в накопительную</w:t>
      </w:r>
      <w:r w:rsidR="0028168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папку дополнительные разделы, материалы, элементы оформления, отражающие его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индивидуальность.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3.1.2. Обязанности родителей: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Помогают в оформлении портфолио</w:t>
      </w:r>
      <w:hyperlink r:id="rId6" w:history="1">
        <w:r w:rsidRPr="001554DC">
          <w:rPr>
            <w:rFonts w:ascii="Times New Roman" w:hAnsi="Times New Roman"/>
            <w:color w:val="000000"/>
            <w:sz w:val="28"/>
            <w:szCs w:val="28"/>
          </w:rPr>
          <w:t xml:space="preserve"> и осуществляют </w:t>
        </w:r>
        <w:proofErr w:type="gramStart"/>
        <w:r w:rsidRPr="001554DC">
          <w:rPr>
            <w:rFonts w:ascii="Times New Roman" w:hAnsi="Times New Roman"/>
            <w:color w:val="000000"/>
            <w:sz w:val="28"/>
            <w:szCs w:val="28"/>
          </w:rPr>
          <w:t>контроль за</w:t>
        </w:r>
        <w:proofErr w:type="gramEnd"/>
      </w:hyperlink>
      <w:r w:rsidRPr="001554DC">
        <w:rPr>
          <w:rFonts w:ascii="Times New Roman" w:hAnsi="Times New Roman"/>
          <w:color w:val="000000"/>
          <w:sz w:val="28"/>
          <w:szCs w:val="28"/>
        </w:rPr>
        <w:t xml:space="preserve"> пополнением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портфолио.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3.1.3. Обязанности классного</w:t>
      </w:r>
      <w:hyperlink r:id="rId7" w:history="1">
        <w:r w:rsidRPr="001554DC">
          <w:rPr>
            <w:rFonts w:ascii="Times New Roman" w:hAnsi="Times New Roman"/>
            <w:i/>
            <w:iCs/>
            <w:color w:val="000000"/>
            <w:sz w:val="28"/>
            <w:szCs w:val="28"/>
          </w:rPr>
          <w:t xml:space="preserve"> руководителя:</w:t>
        </w:r>
      </w:hyperlink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Является консультантом и помощником, в основе деятельности которого –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сотрудничество, определение направленного п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оиска, обучение основам ведения </w:t>
      </w:r>
      <w:r w:rsidRPr="001554DC">
        <w:rPr>
          <w:rFonts w:ascii="Times New Roman" w:hAnsi="Times New Roman"/>
          <w:color w:val="000000"/>
          <w:sz w:val="28"/>
          <w:szCs w:val="28"/>
        </w:rPr>
        <w:t>портфолио;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организует воспитательную работу с учащимися, направленную на их личностное и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профессиональное самоопределение. Осуществляет посредническую деятельность между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учащимися, учителями-предметниками и педагогами дополнительного образования.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Осуществляет контроль пополнения учащимися портфолио. Классный руководитель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оформляет  итоговые  документы  на  основании  сертифицированных  материалов,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представленных в портфолио, и несёт ответственность за достоверность информации,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представленной в итоговом документе.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3.1.4. Обязанности учителей-предметнико</w:t>
      </w:r>
      <w:r w:rsidR="001F3D6D" w:rsidRPr="001554DC">
        <w:rPr>
          <w:rFonts w:ascii="Times New Roman" w:hAnsi="Times New Roman"/>
          <w:i/>
          <w:iCs/>
          <w:color w:val="000000"/>
          <w:sz w:val="28"/>
          <w:szCs w:val="28"/>
        </w:rPr>
        <w:t>в: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Проводят информационную работу с учащимися и их родителями по формированию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портфолио. Предоставляют учащимся места деятельности для накопления материалов.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Организуют проведение олимпиад, конкурсов по предмету или образовательной области.</w:t>
      </w: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before="120" w:after="120"/>
        <w:ind w:left="1134" w:right="567" w:firstLine="306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Разрабатывают и внедряют систему поощрений за урочную и внеурочную деятельность </w:t>
      </w:r>
      <w:proofErr w:type="spellStart"/>
      <w:r w:rsidRPr="001554DC">
        <w:rPr>
          <w:rFonts w:ascii="Times New Roman" w:hAnsi="Times New Roman"/>
          <w:color w:val="000000"/>
          <w:sz w:val="28"/>
          <w:szCs w:val="28"/>
        </w:rPr>
        <w:t>попредмету</w:t>
      </w:r>
      <w:proofErr w:type="spellEnd"/>
      <w:r w:rsidRPr="001554DC">
        <w:rPr>
          <w:rFonts w:ascii="Times New Roman" w:hAnsi="Times New Roman"/>
          <w:color w:val="000000"/>
          <w:sz w:val="28"/>
          <w:szCs w:val="28"/>
        </w:rPr>
        <w:t>. Проводят экспертизу представленных работ по предмету.</w:t>
      </w: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before="120" w:after="12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3.1.5. Обязанности администрации школы:</w:t>
      </w:r>
    </w:p>
    <w:p w:rsidR="001554DC" w:rsidRDefault="00C86A0E" w:rsidP="001554DC">
      <w:pPr>
        <w:widowControl w:val="0"/>
        <w:autoSpaceDE w:val="0"/>
        <w:autoSpaceDN w:val="0"/>
        <w:adjustRightInd w:val="0"/>
        <w:spacing w:before="120" w:after="12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Заместитель директора по учебно-воспитательной работе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 заместитель </w:t>
      </w:r>
    </w:p>
    <w:p w:rsidR="001554DC" w:rsidRDefault="001554DC" w:rsidP="001554DC">
      <w:pPr>
        <w:widowControl w:val="0"/>
        <w:autoSpaceDE w:val="0"/>
        <w:autoSpaceDN w:val="0"/>
        <w:adjustRightInd w:val="0"/>
        <w:spacing w:before="120" w:after="120"/>
        <w:ind w:left="1134" w:right="567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before="120" w:after="12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директора</w:t>
      </w:r>
      <w:r w:rsidR="001F3D6D"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по воспитательной работе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организуют работу и осуществляют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</w:rPr>
        <w:t xml:space="preserve"> деятельностью</w:t>
      </w:r>
      <w:r w:rsidR="001F3D6D"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педагогического коллектива по реализации технологии портфолио в образовательном</w:t>
      </w:r>
      <w:r w:rsidR="001F3D6D"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процессе школы и несут ответственность за достоверность сведений, входящих в портфолио.</w:t>
      </w: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before="120" w:after="120" w:line="240" w:lineRule="auto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Директор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разрабатывает и утверждает нормативно-правовую базу, обеспечивающую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ведение портфолио, а также распределяет обязанности участников образовательного процесса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по данному направлению деятельности. Создает условия для мотивации педагогов к работе по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новой системе оценивания и осуществляет общее руководство деятельностью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педагогического коллектива по реализации технологии портфолио в практике работы школы.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содержанию портфолио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4.1. Портфолио учащегося имеет титульный лист и четыре основные раздела. На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титульном листе должны быть представлены основные сведения об учащемся и фотография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учащегося. 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4.2. Содержание и название разделов портфолио учащихся 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>1-9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классов: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I раздел: «Мой портрет».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Здесь содержатся сведения об учащемся, который может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представить его любым способом. Здесь могут быть личные данные учащегося, ведущего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портфолио, его автобиография, личные фотографии. 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1554DC">
        <w:rPr>
          <w:rFonts w:ascii="Times New Roman" w:hAnsi="Times New Roman"/>
          <w:color w:val="000000"/>
          <w:sz w:val="28"/>
          <w:szCs w:val="28"/>
        </w:rPr>
        <w:t>Ученик ежегодно проводит самоанализ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собственных планов и итогов года, ставит цели и анализирует достижения.</w:t>
      </w: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II раздел: «Портфолио документов».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В этом разделе должны быть представлены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сертифицированные (документированные) индивидуальные образовательные достижения.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Здесь учащийся представляет дипломы олимпиад, конкурсов, соревнований, сертификаты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учреждений дополнительного образования, табели успеваемости, результаты тестирования.</w:t>
      </w:r>
      <w:r w:rsidR="001554D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Реестр мероприятий для портфолио представлен в</w:t>
      </w: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Приложении </w:t>
      </w:r>
      <w:r w:rsidR="00C37ACC" w:rsidRPr="001554DC">
        <w:rPr>
          <w:rFonts w:ascii="Times New Roman" w:hAnsi="Times New Roman"/>
          <w:i/>
          <w:iCs/>
          <w:color w:val="000000"/>
          <w:sz w:val="28"/>
          <w:szCs w:val="28"/>
        </w:rPr>
        <w:t>3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III раздел: «Портфолио работ».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Учащийся представляет комплект своих творческих и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проектных работ, описание основных форм и направлений его учебной и творческой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активности, участие в школьных и внешкольных мероприятиях, конкурсах, конференциях,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спортивных и художественных достижениях. Ведомости  участия в различных видах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деятельности представлены в</w:t>
      </w: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 Приложении </w:t>
      </w:r>
      <w:r w:rsidR="00C37ACC" w:rsidRPr="001554DC"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88019A" w:rsidRPr="001554DC" w:rsidRDefault="00C86A0E" w:rsidP="001F3D6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>IV раздел: «Портфолио отзывов».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Он включает в себя отзывы, выборка и рецензии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работ учащихся, характеристики классного руководителя, учителей-предметников, педагогов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дополнительного образования на различные виды деятельности учащегося.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5. Оформление портфолио</w:t>
      </w:r>
    </w:p>
    <w:p w:rsid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5.1. Портфолио оформляется в соответствии</w:t>
      </w:r>
      <w:hyperlink r:id="rId8" w:history="1">
        <w:r w:rsidRPr="001554DC">
          <w:rPr>
            <w:rFonts w:ascii="Times New Roman" w:hAnsi="Times New Roman"/>
            <w:color w:val="000000"/>
            <w:sz w:val="28"/>
            <w:szCs w:val="28"/>
          </w:rPr>
          <w:t xml:space="preserve"> с принятыми</w:t>
        </w:r>
      </w:hyperlink>
      <w:r w:rsidRPr="001554DC">
        <w:rPr>
          <w:rFonts w:ascii="Times New Roman" w:hAnsi="Times New Roman"/>
          <w:color w:val="000000"/>
          <w:sz w:val="28"/>
          <w:szCs w:val="28"/>
        </w:rPr>
        <w:t xml:space="preserve"> требованиями, указанными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в пункте 4 настоящего Положения самим учеником в папке-накопителе с файлами на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бумажных носителях. Если в</w:t>
      </w:r>
      <w:hyperlink r:id="rId9" w:history="1">
        <w:r w:rsidRPr="001554DC">
          <w:rPr>
            <w:rFonts w:ascii="Times New Roman" w:hAnsi="Times New Roman"/>
            <w:color w:val="000000"/>
            <w:sz w:val="28"/>
            <w:szCs w:val="28"/>
          </w:rPr>
          <w:t xml:space="preserve"> портфолио</w:t>
        </w:r>
      </w:hyperlink>
      <w:r w:rsidRPr="001554DC">
        <w:rPr>
          <w:rFonts w:ascii="Times New Roman" w:hAnsi="Times New Roman"/>
          <w:color w:val="000000"/>
          <w:sz w:val="28"/>
          <w:szCs w:val="28"/>
        </w:rPr>
        <w:t xml:space="preserve"> накапливается в течение учебного года много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документов, то можно вести портфолио по годам.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По необходимости, работа учащихся с портфолио сопровождается помощью взрослых: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554DC" w:rsidRDefault="001554DC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DC" w:rsidRDefault="001554DC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DC" w:rsidRPr="001554DC" w:rsidRDefault="00C86A0E" w:rsidP="001554D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педагогов, родителей, классных руководителей, в ходе совместной работы которых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устанавливается отношения партнерства, сотрудничества. Это позволяет учащимся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постепенно развивать самостоятельность, брать на себя контроль и ответственность.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5.2. Учащийся имеет право включать в портфолио дополнительные материалы,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элементы оформления с учетом его индивидуальности.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При оформлении следует соблюдать следующие требования: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Записи вести аккуратно и самостоятельно.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Предоставлять достоверную информацию.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Каждый отдельный материал, включенный в портфолио, должен датироваться и</w:t>
      </w:r>
      <w:r w:rsidR="0001748D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визироваться (кроме грамот, благодарностей) в течение года.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Symbol" w:hAnsi="Symbol" w:cs="Symbol"/>
          <w:color w:val="000000"/>
          <w:sz w:val="28"/>
          <w:szCs w:val="28"/>
        </w:rPr>
        <w:t></w:t>
      </w:r>
      <w:r w:rsidRPr="001554DC">
        <w:rPr>
          <w:rFonts w:ascii="Times New Roman" w:hAnsi="Times New Roman"/>
          <w:color w:val="000000"/>
          <w:sz w:val="28"/>
          <w:szCs w:val="28"/>
        </w:rPr>
        <w:t xml:space="preserve"> В конце года ученик самостоятельно проводит анализ личных достижений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различных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видах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</w:rPr>
        <w:t xml:space="preserve"> деятельности и намечает планы действий с учетом имеющихся результатов.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6. Подведение итогов работы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6.1. Анализ работы и оценка достижений учащихся по материалам портфолио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i/>
          <w:iCs/>
          <w:color w:val="333333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проводится классным руководителем.</w:t>
      </w:r>
      <w:r w:rsidRPr="001554DC">
        <w:rPr>
          <w:rFonts w:ascii="Times New Roman" w:hAnsi="Times New Roman"/>
          <w:i/>
          <w:iCs/>
          <w:color w:val="333333"/>
          <w:sz w:val="28"/>
          <w:szCs w:val="28"/>
        </w:rPr>
        <w:t xml:space="preserve"> Приложение </w:t>
      </w:r>
      <w:r w:rsidR="00C37ACC" w:rsidRPr="001554DC">
        <w:rPr>
          <w:rFonts w:ascii="Times New Roman" w:hAnsi="Times New Roman"/>
          <w:i/>
          <w:iCs/>
          <w:color w:val="333333"/>
          <w:sz w:val="28"/>
          <w:szCs w:val="28"/>
        </w:rPr>
        <w:t>1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6.2.Классный руководитель составляет сводную итоговую ведомость, которая заверяется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подписью и печатью директора школы.</w:t>
      </w:r>
      <w:r w:rsidRPr="001554DC">
        <w:rPr>
          <w:rFonts w:ascii="Times New Roman" w:hAnsi="Times New Roman"/>
          <w:i/>
          <w:iCs/>
          <w:color w:val="333333"/>
          <w:sz w:val="28"/>
          <w:szCs w:val="28"/>
        </w:rPr>
        <w:t xml:space="preserve"> Приложение </w:t>
      </w:r>
      <w:r w:rsidR="00C37ACC" w:rsidRPr="001554DC">
        <w:rPr>
          <w:rFonts w:ascii="Times New Roman" w:hAnsi="Times New Roman"/>
          <w:i/>
          <w:iCs/>
          <w:color w:val="333333"/>
          <w:sz w:val="28"/>
          <w:szCs w:val="28"/>
        </w:rPr>
        <w:t>2</w:t>
      </w:r>
    </w:p>
    <w:p w:rsidR="00C37ACC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6.3.По результатам оценки портфолио учащихся проводится годовой образовательный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рейтинг, выявляются учащиеся, набравшие наибольшее количество баллов в классе,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4DC">
        <w:rPr>
          <w:rFonts w:ascii="Times New Roman" w:hAnsi="Times New Roman"/>
          <w:color w:val="000000"/>
          <w:sz w:val="28"/>
          <w:szCs w:val="28"/>
        </w:rPr>
        <w:t>параллели, школе. Победители поощряются.</w:t>
      </w:r>
    </w:p>
    <w:p w:rsidR="00C37ACC" w:rsidRPr="001554DC" w:rsidRDefault="00C37ACC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7. Заключительные положения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7.1 Настоящее положение вступает в силу с 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>01</w:t>
      </w:r>
      <w:r w:rsidRPr="001554DC">
        <w:rPr>
          <w:rFonts w:ascii="Times New Roman" w:hAnsi="Times New Roman"/>
          <w:color w:val="000000"/>
          <w:sz w:val="28"/>
          <w:szCs w:val="28"/>
        </w:rPr>
        <w:t>.</w:t>
      </w:r>
      <w:r w:rsidR="001F3D6D" w:rsidRPr="001554DC">
        <w:rPr>
          <w:rFonts w:ascii="Times New Roman" w:hAnsi="Times New Roman"/>
          <w:color w:val="000000"/>
          <w:sz w:val="28"/>
          <w:szCs w:val="28"/>
        </w:rPr>
        <w:t>09</w:t>
      </w:r>
      <w:r w:rsidRPr="001554DC">
        <w:rPr>
          <w:rFonts w:ascii="Times New Roman" w:hAnsi="Times New Roman"/>
          <w:color w:val="000000"/>
          <w:sz w:val="28"/>
          <w:szCs w:val="28"/>
        </w:rPr>
        <w:t>.2014.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7.2 Изменения в настоящее положение вносятся директором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образовательной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организации по предложению членов педагогического совета.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7.3 Вносимые изменения не должны противоречить</w:t>
      </w:r>
      <w:hyperlink r:id="rId10" w:history="1">
        <w:r w:rsidRPr="001554DC">
          <w:rPr>
            <w:rFonts w:ascii="Times New Roman" w:hAnsi="Times New Roman"/>
            <w:color w:val="000000"/>
            <w:sz w:val="28"/>
            <w:szCs w:val="28"/>
          </w:rPr>
          <w:t xml:space="preserve"> действующему</w:t>
        </w:r>
      </w:hyperlink>
      <w:r w:rsidRPr="001554DC">
        <w:rPr>
          <w:rFonts w:ascii="Times New Roman" w:hAnsi="Times New Roman"/>
          <w:color w:val="000000"/>
          <w:sz w:val="28"/>
          <w:szCs w:val="28"/>
        </w:rPr>
        <w:t xml:space="preserve"> законодательству.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7.4. Настоящее Положение действительно до принятия новой редакции.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465860" w:rsidRDefault="00465860" w:rsidP="001554DC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sz w:val="28"/>
          <w:szCs w:val="28"/>
        </w:rPr>
        <w:sectPr w:rsidR="0088019A" w:rsidRPr="00465860" w:rsidSect="0001748D">
          <w:type w:val="continuous"/>
          <w:pgSz w:w="11906" w:h="16838"/>
          <w:pgMar w:top="0" w:right="566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noProof/>
          <w:sz w:val="28"/>
          <w:szCs w:val="28"/>
        </w:rPr>
        <w:pict>
          <v:rect id="_x0000_s1030" style="position:absolute;left:0;text-align:left;margin-left:0;margin-top:0;width:597pt;height:842.5pt;z-index:-20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spacing w:after="0" w:line="1684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8"/>
          <w:szCs w:val="28"/>
        </w:rPr>
        <w:pict>
          <v:rect id="_x0000_s1032" style="position:absolute;left:0;text-align:left;margin-left:0;margin-top:0;width:597pt;height:842.5pt;z-index:-19;mso-position-horizontal-relative:page;mso-position-vertical-relative:page" o:allowincell="f" filled="f" stroked="f">
            <v:textbox inset="0,0,0,0">
              <w:txbxContent>
                <w:p w:rsidR="001554DC" w:rsidRDefault="001554DC" w:rsidP="001554DC">
                  <w:pPr>
                    <w:spacing w:after="0" w:line="16845" w:lineRule="atLeast"/>
                    <w:ind w:right="737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54DC" w:rsidRDefault="001554DC">
                  <w:pPr>
                    <w:spacing w:after="0" w:line="1684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88019A" w:rsidRPr="00465860" w:rsidRDefault="0088019A" w:rsidP="001554DC">
      <w:pPr>
        <w:widowControl w:val="0"/>
        <w:tabs>
          <w:tab w:val="left" w:pos="4129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</w:p>
    <w:p w:rsidR="00C37ACC" w:rsidRPr="001554DC" w:rsidRDefault="00C37ACC" w:rsidP="001554DC">
      <w:pPr>
        <w:spacing w:after="0"/>
        <w:ind w:left="450"/>
        <w:jc w:val="right"/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</w:pPr>
      <w:r w:rsidRPr="001554DC">
        <w:rPr>
          <w:rFonts w:eastAsia="Calibri"/>
          <w:b/>
          <w:bCs/>
          <w:i/>
          <w:color w:val="333333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 w:rsidR="001554DC">
        <w:rPr>
          <w:rFonts w:eastAsia="Calibri"/>
          <w:b/>
          <w:bCs/>
          <w:i/>
          <w:color w:val="333333"/>
          <w:sz w:val="28"/>
          <w:szCs w:val="28"/>
          <w:lang w:eastAsia="en-US"/>
        </w:rPr>
        <w:t xml:space="preserve">                               </w:t>
      </w:r>
      <w:r w:rsidRPr="001554DC">
        <w:rPr>
          <w:rFonts w:ascii="Times New Roman" w:eastAsia="Calibri" w:hAnsi="Times New Roman"/>
          <w:b/>
          <w:bCs/>
          <w:i/>
          <w:sz w:val="28"/>
          <w:szCs w:val="28"/>
          <w:lang w:eastAsia="en-US"/>
        </w:rPr>
        <w:t>Приложение 1</w:t>
      </w: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Критерии оценки Портфолио</w:t>
      </w: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1. Д</w:t>
      </w:r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 xml:space="preserve">остижения в </w:t>
      </w:r>
      <w:proofErr w:type="gramStart"/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учебной</w:t>
      </w:r>
      <w:proofErr w:type="gramEnd"/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, интеллектуально-познавательной и</w:t>
      </w: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научно-исследовательской деятельности</w:t>
      </w: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 w:tblpX="358"/>
        <w:tblOverlap w:val="never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1"/>
        <w:gridCol w:w="1117"/>
        <w:gridCol w:w="1085"/>
        <w:gridCol w:w="1223"/>
        <w:gridCol w:w="1811"/>
        <w:gridCol w:w="1832"/>
        <w:gridCol w:w="781"/>
      </w:tblGrid>
      <w:tr w:rsidR="00C37ACC" w:rsidRPr="001554DC" w:rsidTr="001554DC">
        <w:tc>
          <w:tcPr>
            <w:tcW w:w="2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70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Балл</w:t>
            </w:r>
          </w:p>
        </w:tc>
      </w:tr>
      <w:tr w:rsidR="00C37ACC" w:rsidRPr="001554DC" w:rsidTr="001554DC">
        <w:tc>
          <w:tcPr>
            <w:tcW w:w="2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Итоговые отметки  по предметам  учебного плана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Средний балл отметок на период оценивания (за   учебный год или по  триместрам),  умноженный на 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1554DC">
        <w:tc>
          <w:tcPr>
            <w:tcW w:w="2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Контрольные, диагностические, мониторинговые работы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Средний балл итоговых отметок за контрольные, диагностические, мониторинговые работы, умноженный на 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1554DC">
        <w:trPr>
          <w:trHeight w:val="986"/>
        </w:trPr>
        <w:tc>
          <w:tcPr>
            <w:tcW w:w="26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Участие в интеллектуально-познавательных конкурсах,   проектной деятельности.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Школа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Город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Область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Всероссийск</w:t>
            </w:r>
            <w:proofErr w:type="spellEnd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Международ</w:t>
            </w:r>
            <w:proofErr w:type="spellEnd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1554DC">
        <w:trPr>
          <w:trHeight w:val="986"/>
        </w:trPr>
        <w:tc>
          <w:tcPr>
            <w:tcW w:w="264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 баллов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6 баллов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7 баллов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8 баллов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9 баллов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1554DC">
        <w:trPr>
          <w:trHeight w:val="986"/>
        </w:trPr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Победитель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призер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1554DC">
        <w:trPr>
          <w:trHeight w:val="2490"/>
        </w:trPr>
        <w:tc>
          <w:tcPr>
            <w:tcW w:w="26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4. </w:t>
            </w:r>
            <w:proofErr w:type="spellStart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Сетификаты</w:t>
            </w:r>
            <w:proofErr w:type="spellEnd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участника «Русский медвежонок», «Кенгуру», «</w:t>
            </w:r>
            <w:proofErr w:type="gramStart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Через</w:t>
            </w:r>
            <w:proofErr w:type="gramEnd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тернии к звездам» и подобные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Участие 5 баллов 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место в школе +5 баллов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место в школе+4 балла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место в школе+3 балла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C37ACC" w:rsidRPr="00465860" w:rsidRDefault="00C37ACC" w:rsidP="001554DC">
      <w:pPr>
        <w:spacing w:after="0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C37ACC" w:rsidRPr="00465860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2. Д</w:t>
      </w:r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остижения в  общественной, творческой и спортивной деятельности</w:t>
      </w: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bottomFromText="200" w:vertAnchor="text"/>
        <w:tblOverlap w:val="never"/>
        <w:tblW w:w="11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580"/>
        <w:gridCol w:w="1777"/>
        <w:gridCol w:w="2282"/>
        <w:gridCol w:w="992"/>
        <w:gridCol w:w="1058"/>
      </w:tblGrid>
      <w:tr w:rsidR="00C37ACC" w:rsidRPr="001554DC" w:rsidTr="00C37ACC">
        <w:trPr>
          <w:gridAfter w:val="1"/>
          <w:wAfter w:w="1058" w:type="dxa"/>
          <w:trHeight w:val="54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6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Индикатор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Балл</w:t>
            </w:r>
          </w:p>
        </w:tc>
      </w:tr>
      <w:tr w:rsidR="00C37ACC" w:rsidRPr="001554DC" w:rsidTr="00C37ACC">
        <w:trPr>
          <w:gridAfter w:val="1"/>
          <w:wAfter w:w="1058" w:type="dxa"/>
          <w:trHeight w:val="542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1.Общественная деятельность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gridAfter w:val="1"/>
          <w:wAfter w:w="1058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gridAfter w:val="1"/>
          <w:wAfter w:w="1058" w:type="dxa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1.1.Сведения об участии в самоуправлении класса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Уровень активности и качество выполнения поручений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C37ACC">
        <w:trPr>
          <w:gridAfter w:val="1"/>
          <w:wAfter w:w="1058" w:type="dxa"/>
          <w:trHeight w:val="2503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Высокая активность учащегося  с учетом  качества  выполнения поручений (согласно отзыву педагога)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Средняя активность  с учетом  качества выполнения поручений (согласно отзыву педагога)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Низкая активность  с учетом качества выполнения поручений (согласно отзыву педагога)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C37ACC">
        <w:trPr>
          <w:gridAfter w:val="1"/>
          <w:wAfter w:w="1058" w:type="dxa"/>
          <w:trHeight w:val="1547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1.2.Сведения об участии  в  делах класса и  школы (конкурсы, КТД, акции, праздники, социальные акции и т.д.)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баллов</w:t>
            </w:r>
          </w:p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балла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балл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C37ACC">
        <w:trPr>
          <w:gridAfter w:val="1"/>
          <w:wAfter w:w="1058" w:type="dxa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gridAfter w:val="1"/>
          <w:wAfter w:w="1058" w:type="dxa"/>
          <w:trHeight w:val="697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 Спортивные достижения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gridAfter w:val="1"/>
          <w:wAfter w:w="1058" w:type="dxa"/>
          <w:trHeight w:val="2507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2.1.Участие в спортивных соревнованиях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победитель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призер</w:t>
            </w:r>
          </w:p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Уровень школы 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Уровень города 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области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gridAfter w:val="1"/>
          <w:wAfter w:w="1058" w:type="dxa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832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2.2.  Занятия  в спортивных секциях, клубах</w:t>
            </w:r>
          </w:p>
        </w:tc>
        <w:tc>
          <w:tcPr>
            <w:tcW w:w="663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По 5 баллов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9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vMerge w:val="restart"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183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6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Творческие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14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vMerge w:val="restart"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133"/>
        </w:trPr>
        <w:tc>
          <w:tcPr>
            <w:tcW w:w="282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vMerge/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 Сведения об участии в творческих конкурсах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победитель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призер</w:t>
            </w:r>
          </w:p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участник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Уровень школы 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Уровень города 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ACC" w:rsidRPr="001554DC" w:rsidRDefault="00C37ACC" w:rsidP="00C37ACC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области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  <w:p w:rsidR="00C37ACC" w:rsidRPr="001554DC" w:rsidRDefault="00C37ACC" w:rsidP="00C37A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554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2.2. Занятия в студиях, кружках и пр.</w:t>
            </w:r>
          </w:p>
        </w:tc>
        <w:tc>
          <w:tcPr>
            <w:tcW w:w="663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5 баллов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3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C37ACC" w:rsidRPr="001554DC" w:rsidRDefault="00C37ACC" w:rsidP="001554DC">
      <w:pPr>
        <w:spacing w:after="0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val="en-US"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  <w:r w:rsidRPr="001554DC"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  <w:t>3. Отзывы об учебной  и внеурочной деятельности.</w:t>
      </w: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914"/>
        <w:gridCol w:w="1914"/>
        <w:gridCol w:w="1914"/>
        <w:gridCol w:w="1198"/>
      </w:tblGrid>
      <w:tr w:rsidR="00C37ACC" w:rsidRPr="001554DC" w:rsidTr="00C37ACC"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57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Индикаторы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C37A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Высокий уровень оценки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Хороший уровень оценки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Средний уровень оценки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Низкий уровень оценки</w:t>
            </w:r>
          </w:p>
        </w:tc>
      </w:tr>
      <w:tr w:rsidR="00C37ACC" w:rsidRPr="001554DC" w:rsidTr="00C37AC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Отзывы о деятельности ребенка по разным направлениям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37ACC" w:rsidRPr="001554DC" w:rsidTr="00C37AC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Рецензии на работы учащихся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C37ACC" w:rsidRPr="001554DC" w:rsidTr="00C37ACC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Вырезки  из СМИ о деятельности учащегося  или его творчестве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C37ACC">
        <w:trPr>
          <w:trHeight w:val="58"/>
        </w:trPr>
        <w:tc>
          <w:tcPr>
            <w:tcW w:w="29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rPr>
          <w:trHeight w:val="824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Похвальный лист  по окончании года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C37ACC" w:rsidRPr="001554DC" w:rsidTr="00C37ACC">
        <w:trPr>
          <w:trHeight w:val="1539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Грамота или благодарственное письмо  по окончании  года (за  активное участие в жизни класса</w:t>
            </w:r>
            <w:proofErr w:type="gramStart"/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C37ACC" w:rsidRPr="001554DC" w:rsidTr="00C37ACC">
        <w:trPr>
          <w:trHeight w:val="33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Благодарственное письмо администрации ОУ за особые успехи в какой-либо деятельности</w:t>
            </w:r>
          </w:p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баллов</w:t>
            </w:r>
          </w:p>
        </w:tc>
      </w:tr>
      <w:tr w:rsidR="00C37ACC" w:rsidRPr="001554DC" w:rsidTr="00C37ACC">
        <w:trPr>
          <w:trHeight w:val="113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Благодарственное письмо  социальных партнеров за особые успехи в какой-либо деятельности</w:t>
            </w:r>
          </w:p>
        </w:tc>
        <w:tc>
          <w:tcPr>
            <w:tcW w:w="69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баллов</w:t>
            </w:r>
          </w:p>
        </w:tc>
      </w:tr>
    </w:tbl>
    <w:p w:rsidR="001554DC" w:rsidRDefault="001554DC" w:rsidP="00C37ACC">
      <w:pPr>
        <w:spacing w:after="0"/>
        <w:jc w:val="center"/>
        <w:rPr>
          <w:rFonts w:ascii="Times New Roman" w:eastAsia="Calibri" w:hAnsi="Times New Roman"/>
          <w:b/>
          <w:bCs/>
          <w:i/>
          <w:sz w:val="28"/>
          <w:szCs w:val="28"/>
          <w:u w:val="single"/>
          <w:lang w:val="en-US" w:eastAsia="en-US"/>
        </w:rPr>
      </w:pPr>
    </w:p>
    <w:p w:rsidR="001554DC" w:rsidRDefault="001554DC" w:rsidP="00C37ACC">
      <w:pPr>
        <w:spacing w:after="0"/>
        <w:jc w:val="center"/>
        <w:rPr>
          <w:rFonts w:ascii="Times New Roman" w:eastAsia="Calibri" w:hAnsi="Times New Roman"/>
          <w:b/>
          <w:bCs/>
          <w:i/>
          <w:sz w:val="28"/>
          <w:szCs w:val="28"/>
          <w:u w:val="single"/>
          <w:lang w:val="en-US" w:eastAsia="en-US"/>
        </w:rPr>
      </w:pPr>
    </w:p>
    <w:p w:rsidR="001554DC" w:rsidRDefault="001554DC" w:rsidP="00C37ACC">
      <w:pPr>
        <w:spacing w:after="0"/>
        <w:jc w:val="center"/>
        <w:rPr>
          <w:rFonts w:ascii="Times New Roman" w:eastAsia="Calibri" w:hAnsi="Times New Roman"/>
          <w:b/>
          <w:bCs/>
          <w:i/>
          <w:sz w:val="28"/>
          <w:szCs w:val="28"/>
          <w:u w:val="single"/>
          <w:lang w:val="en-US" w:eastAsia="en-US"/>
        </w:rPr>
      </w:pPr>
    </w:p>
    <w:p w:rsidR="001554DC" w:rsidRDefault="001554DC" w:rsidP="00C37ACC">
      <w:pPr>
        <w:spacing w:after="0"/>
        <w:jc w:val="center"/>
        <w:rPr>
          <w:rFonts w:ascii="Times New Roman" w:eastAsia="Calibri" w:hAnsi="Times New Roman"/>
          <w:b/>
          <w:bCs/>
          <w:i/>
          <w:sz w:val="28"/>
          <w:szCs w:val="28"/>
          <w:u w:val="single"/>
          <w:lang w:val="en-US" w:eastAsia="en-US"/>
        </w:rPr>
      </w:pPr>
    </w:p>
    <w:p w:rsidR="001554DC" w:rsidRDefault="001554DC" w:rsidP="00C37ACC">
      <w:pPr>
        <w:spacing w:after="0"/>
        <w:jc w:val="center"/>
        <w:rPr>
          <w:rFonts w:ascii="Times New Roman" w:eastAsia="Calibri" w:hAnsi="Times New Roman"/>
          <w:b/>
          <w:bCs/>
          <w:i/>
          <w:sz w:val="28"/>
          <w:szCs w:val="28"/>
          <w:u w:val="single"/>
          <w:lang w:val="en-US" w:eastAsia="en-US"/>
        </w:rPr>
      </w:pPr>
    </w:p>
    <w:p w:rsidR="00C37ACC" w:rsidRPr="001554DC" w:rsidRDefault="00C37ACC" w:rsidP="00C37ACC">
      <w:pPr>
        <w:spacing w:after="0"/>
        <w:jc w:val="center"/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en-US"/>
        </w:rPr>
      </w:pPr>
      <w:r w:rsidRPr="001554DC">
        <w:rPr>
          <w:rFonts w:ascii="Times New Roman" w:eastAsia="Calibri" w:hAnsi="Times New Roman"/>
          <w:b/>
          <w:bCs/>
          <w:i/>
          <w:sz w:val="28"/>
          <w:szCs w:val="28"/>
          <w:u w:val="single"/>
          <w:lang w:eastAsia="en-US"/>
        </w:rPr>
        <w:t>4. «Творческая мастерская»</w:t>
      </w: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tbl>
      <w:tblPr>
        <w:tblpPr w:leftFromText="180" w:rightFromText="180" w:bottomFromText="200" w:vertAnchor="text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3260"/>
        <w:gridCol w:w="3284"/>
      </w:tblGrid>
      <w:tr w:rsidR="00C37ACC" w:rsidRPr="001554DC" w:rsidTr="00C37ACC"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Индикаторы</w:t>
            </w:r>
          </w:p>
        </w:tc>
      </w:tr>
      <w:tr w:rsidR="00C37ACC" w:rsidRPr="001554DC" w:rsidTr="00C37AC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7ACC" w:rsidRPr="001554DC" w:rsidRDefault="00C37ACC" w:rsidP="00C37AC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Разнообразие представленных работ, отражающих различные направления деятельности учащегося (оценивается в целом)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Уровень мастерства, качества выполненных работ (Оценивается в целом)</w:t>
            </w:r>
          </w:p>
        </w:tc>
      </w:tr>
      <w:tr w:rsidR="00C37ACC" w:rsidRPr="001554DC" w:rsidTr="00C37AC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Представленные работы (или фото </w:t>
            </w:r>
            <w:r w:rsidRPr="001554DC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c</w:t>
            </w: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изображением 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0-10 баллов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5-10 баллов</w:t>
            </w:r>
          </w:p>
        </w:tc>
      </w:tr>
      <w:tr w:rsidR="00C37ACC" w:rsidRPr="001554DC" w:rsidTr="00C37ACC">
        <w:tc>
          <w:tcPr>
            <w:tcW w:w="3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Фото, отражающие участие ребенка в различных видах спортивной, творческой, социальной деятельности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0-6  баллов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</w:t>
            </w:r>
          </w:p>
        </w:tc>
      </w:tr>
      <w:tr w:rsidR="00C37ACC" w:rsidRPr="001554DC" w:rsidTr="00C37ACC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ACC" w:rsidRPr="001554DC" w:rsidRDefault="00C37ACC" w:rsidP="00C37ACC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  <w:lang w:eastAsia="en-US"/>
        </w:rPr>
      </w:pP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 </w:t>
      </w: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                                                                                                                     </w:t>
      </w:r>
    </w:p>
    <w:p w:rsidR="00C37ACC" w:rsidRDefault="00C37AC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1554DC" w:rsidRDefault="001554D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1554DC" w:rsidRDefault="001554D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1554DC" w:rsidRDefault="001554D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1554DC" w:rsidRDefault="001554D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1554DC" w:rsidRPr="001554DC" w:rsidRDefault="001554DC" w:rsidP="00C37ACC">
      <w:pPr>
        <w:spacing w:line="360" w:lineRule="auto"/>
        <w:jc w:val="center"/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</w:pPr>
    </w:p>
    <w:p w:rsidR="00C37ACC" w:rsidRPr="001554DC" w:rsidRDefault="00C37ACC" w:rsidP="00C37ACC">
      <w:pPr>
        <w:spacing w:line="360" w:lineRule="auto"/>
        <w:jc w:val="right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C37ACC" w:rsidRPr="001554DC" w:rsidRDefault="00C37ACC" w:rsidP="00C37ACC">
      <w:pPr>
        <w:spacing w:line="360" w:lineRule="auto"/>
        <w:ind w:right="424"/>
        <w:jc w:val="right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b/>
          <w:i/>
          <w:sz w:val="28"/>
          <w:szCs w:val="28"/>
          <w:lang w:eastAsia="en-US"/>
        </w:rPr>
        <w:t>Приложение 2</w:t>
      </w:r>
    </w:p>
    <w:p w:rsidR="00C37ACC" w:rsidRPr="001554DC" w:rsidRDefault="00C37ACC" w:rsidP="00C37ACC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37ACC" w:rsidRPr="001554DC" w:rsidRDefault="00631D0D" w:rsidP="00C37ACC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Сводная итоговая ведомость</w:t>
      </w:r>
    </w:p>
    <w:p w:rsidR="00C37ACC" w:rsidRPr="001554DC" w:rsidRDefault="00C37ACC" w:rsidP="00C37ACC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</w:t>
      </w:r>
    </w:p>
    <w:p w:rsidR="00C37ACC" w:rsidRPr="001554DC" w:rsidRDefault="00C37ACC" w:rsidP="00C37ACC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(Фамилия, имя, отчество)</w:t>
      </w:r>
    </w:p>
    <w:p w:rsidR="00C37ACC" w:rsidRPr="001554DC" w:rsidRDefault="00C37ACC" w:rsidP="00C37ACC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</w:t>
      </w:r>
    </w:p>
    <w:p w:rsidR="00C37ACC" w:rsidRPr="001554DC" w:rsidRDefault="00C37ACC" w:rsidP="00C37ACC">
      <w:pPr>
        <w:spacing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(</w:t>
      </w:r>
      <w:proofErr w:type="gramStart"/>
      <w:r w:rsidR="001554DC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proofErr w:type="spellStart"/>
      <w:proofErr w:type="gramEnd"/>
      <w:r w:rsidR="001554DC">
        <w:rPr>
          <w:rFonts w:ascii="Times New Roman" w:eastAsia="Calibri" w:hAnsi="Times New Roman"/>
          <w:sz w:val="28"/>
          <w:szCs w:val="28"/>
          <w:lang w:eastAsia="en-US"/>
        </w:rPr>
        <w:t>окращённое</w:t>
      </w:r>
      <w:proofErr w:type="spellEnd"/>
      <w:r w:rsidRPr="001554DC">
        <w:rPr>
          <w:rFonts w:ascii="Times New Roman" w:eastAsia="Calibri" w:hAnsi="Times New Roman"/>
          <w:sz w:val="28"/>
          <w:szCs w:val="28"/>
          <w:lang w:eastAsia="en-US"/>
        </w:rPr>
        <w:t xml:space="preserve"> название образовательного учреждения)</w:t>
      </w:r>
    </w:p>
    <w:p w:rsidR="00C37ACC" w:rsidRPr="001554DC" w:rsidRDefault="00C37ACC" w:rsidP="00C37ACC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>Класс________________________________________________________________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953"/>
        <w:gridCol w:w="2835"/>
      </w:tblGrid>
      <w:tr w:rsidR="00C37ACC" w:rsidRPr="001554DC" w:rsidTr="00C37ACC">
        <w:trPr>
          <w:trHeight w:val="50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7ACC" w:rsidRPr="001554DC" w:rsidRDefault="00C37ACC" w:rsidP="00C37AC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7ACC" w:rsidRPr="001554DC" w:rsidRDefault="00C37ACC" w:rsidP="00C37AC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37ACC" w:rsidRPr="001554DC" w:rsidRDefault="00C37ACC" w:rsidP="00C37AC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Балл</w:t>
            </w: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Учебная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Достижения в олимпиадах, конкурсах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Спортивные достижения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Творческие  достижения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Дополнительное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мероприятиях  и практиках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Участие в общественной жизни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37ACC" w:rsidRPr="001554DC" w:rsidTr="00C37AC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554D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ACC" w:rsidRPr="001554DC" w:rsidRDefault="00C37ACC" w:rsidP="00C37ACC">
            <w:pPr>
              <w:spacing w:before="60" w:after="6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37ACC" w:rsidRPr="001554DC" w:rsidRDefault="00C37ACC" w:rsidP="00C37ACC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after="0" w:line="360" w:lineRule="auto"/>
        <w:ind w:firstLine="72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Настоящий итоговый документ составлен на основании оригиналов официальных документов, </w:t>
      </w:r>
    </w:p>
    <w:p w:rsidR="00C37ACC" w:rsidRPr="001554DC" w:rsidRDefault="00C37ACC" w:rsidP="00C37AC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554DC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</w:t>
      </w:r>
      <w:proofErr w:type="gramEnd"/>
      <w:r w:rsidRPr="001554D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портфолио.</w:t>
      </w:r>
    </w:p>
    <w:p w:rsidR="00C37ACC" w:rsidRPr="001554DC" w:rsidRDefault="00C37ACC" w:rsidP="00C37ACC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37ACC" w:rsidRPr="001554DC" w:rsidRDefault="00C37ACC" w:rsidP="00C37ACC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 xml:space="preserve">Дата.                                                 </w:t>
      </w: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1554DC">
        <w:rPr>
          <w:rFonts w:ascii="Times New Roman" w:eastAsia="Calibri" w:hAnsi="Times New Roman"/>
          <w:sz w:val="28"/>
          <w:szCs w:val="28"/>
          <w:lang w:eastAsia="en-US"/>
        </w:rPr>
        <w:t>М.п</w:t>
      </w:r>
      <w:proofErr w:type="spellEnd"/>
      <w:r w:rsidRPr="001554DC">
        <w:rPr>
          <w:rFonts w:ascii="Times New Roman" w:eastAsia="Calibri" w:hAnsi="Times New Roman"/>
          <w:sz w:val="28"/>
          <w:szCs w:val="28"/>
          <w:lang w:eastAsia="en-US"/>
        </w:rPr>
        <w:t>.                                               Классный руководитель: __________________</w:t>
      </w: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1554D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Директор школы                __________________________</w:t>
      </w:r>
    </w:p>
    <w:p w:rsidR="00C37ACC" w:rsidRPr="001554DC" w:rsidRDefault="00C37ACC" w:rsidP="00C37ACC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1554DC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465860" w:rsidP="001554DC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  <w:sectPr w:rsidR="0088019A" w:rsidRPr="001554DC" w:rsidSect="001554DC">
          <w:type w:val="continuous"/>
          <w:pgSz w:w="11906" w:h="16838"/>
          <w:pgMar w:top="0" w:right="1274" w:bottom="0" w:left="851" w:header="720" w:footer="720" w:gutter="0"/>
          <w:cols w:space="720" w:equalWidth="0">
            <w:col w:w="9781" w:space="10"/>
          </w:cols>
          <w:noEndnote/>
        </w:sectPr>
      </w:pPr>
      <w:r>
        <w:rPr>
          <w:noProof/>
          <w:sz w:val="28"/>
          <w:szCs w:val="28"/>
        </w:rPr>
        <w:pict>
          <v:rect id="_x0000_s1050" style="position:absolute;left:0;text-align:left;margin-left:0;margin-top:0;width:597pt;height:842.5pt;z-index:-18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spacing w:after="0" w:line="1684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84.85pt;margin-top:243.05pt;width:6.9pt;height:9.95pt;z-index:-17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rPr>
                      <w:rFonts w:ascii="Times New Roman" w:hAnsi="Times New Roman"/>
                      <w:color w:val="000000"/>
                      <w:w w:val="89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</w:rPr>
        <w:pict>
          <v:shape id="_x0000_s1052" type="#_x0000_t202" style="position:absolute;left:0;text-align:left;margin-left:84.85pt;margin-top:256.25pt;width:6.9pt;height:9.95pt;z-index:-16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rPr>
                      <w:rFonts w:ascii="Times New Roman" w:hAnsi="Times New Roman"/>
                      <w:color w:val="000000"/>
                      <w:w w:val="89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</w:rPr>
        <w:pict>
          <v:shape id="_x0000_s1053" type="#_x0000_t202" style="position:absolute;left:0;text-align:left;margin-left:84.85pt;margin-top:269.35pt;width:6.9pt;height:9.95pt;z-index:-15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rPr>
                      <w:rFonts w:ascii="Times New Roman" w:hAnsi="Times New Roman"/>
                      <w:color w:val="000000"/>
                      <w:w w:val="89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</w:rPr>
        <w:pict>
          <v:shape id="_x0000_s1054" type="#_x0000_t202" style="position:absolute;left:0;text-align:left;margin-left:84.85pt;margin-top:282.55pt;width:6.9pt;height:9.95pt;z-index:-14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198" w:lineRule="exact"/>
                    <w:rPr>
                      <w:rFonts w:ascii="Times New Roman" w:hAnsi="Times New Roman"/>
                      <w:color w:val="000000"/>
                      <w:w w:val="89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right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554DC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Приложение </w:t>
      </w:r>
      <w:r w:rsidR="00C37ACC" w:rsidRPr="001554DC">
        <w:rPr>
          <w:rFonts w:ascii="Times New Roman" w:hAnsi="Times New Roman"/>
          <w:i/>
          <w:iCs/>
          <w:color w:val="000000"/>
          <w:sz w:val="28"/>
          <w:szCs w:val="28"/>
        </w:rPr>
        <w:t>3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bCs/>
          <w:color w:val="000000"/>
          <w:sz w:val="28"/>
          <w:szCs w:val="28"/>
        </w:rPr>
        <w:t>Реестр мероприятий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color w:val="000000"/>
          <w:sz w:val="28"/>
          <w:szCs w:val="28"/>
        </w:rPr>
        <w:t xml:space="preserve"> Федеральный уровень: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1.1 Всероссийская олимпиада школьников (заключительный этап)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1.2 Олимпиады, вошедшие в перечень, утвержденный приказом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Министерства образования и науки Российской Федерации (утверждается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ежегодно)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1.3 Всероссийский конкурс на лучший Интернет проект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среди</w:t>
      </w:r>
      <w:proofErr w:type="gramEnd"/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школьников «Цифровое поколение, Вперед!»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54DC">
        <w:rPr>
          <w:rFonts w:ascii="Times New Roman" w:hAnsi="Times New Roman"/>
          <w:b/>
          <w:color w:val="000000"/>
          <w:sz w:val="28"/>
          <w:szCs w:val="28"/>
        </w:rPr>
        <w:t>Региональный уровень: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2.1 Всероссийская олимпиада школьников (региональный этап)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2.2 Мероприятия, по итогам которых присуждается премия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поддержки талантливой молодежи: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- областная историко-правовая олимпиада на иностранных языках;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- областная научно-практическая конференция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исследовательских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обучающихся общеобразовательных организаций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Кемеровской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области «Кузбасские истоки»;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- региональная научно-практическая конференция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исследовательских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работ обучающихся образовательных учреждений Кемеровской области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«Эрудит»;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- региональный и заключительный этап всероссийского конкурса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юных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чтецов «Живая классика»;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Акция «Люби и знай родной Кузбасс!».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Акция «Найди свой родник».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Зимняя военно-спортивная игра «Во славу Отечества».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Областной туристский слёт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</w:rPr>
        <w:t xml:space="preserve"> младшего возраста.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Областной слёт краеведов.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VI областной (открытый) слет поисковых объединений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Кемеровской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области «Наследники Победы».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Областной конкурс «Юннат».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55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Областной заочный конкурс экологических проектов «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Моя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окружающая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среда».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Областной конкурс юных журналистов «Молодые ветра».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10. VII областной конкурс «Лидер ученического самоуправления».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11. Областной конкурс творческих работ «Сохраним елочку!».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12. Областной конкурс «Марья-Искусница и Данила-Мастер».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13. Областной конкурс «Моя малая Родина».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14. Областной лесной конкурс «Подрост».</w:t>
      </w:r>
      <w:r w:rsidR="00465860">
        <w:rPr>
          <w:noProof/>
          <w:sz w:val="28"/>
          <w:szCs w:val="28"/>
        </w:rPr>
        <w:pict>
          <v:rect id="_x0000_s1056" style="position:absolute;left:0;text-align:left;margin-left:0;margin-top:0;width:597pt;height:842.5pt;z-index:-13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spacing w:after="0" w:line="1684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65860">
        <w:rPr>
          <w:noProof/>
          <w:sz w:val="28"/>
          <w:szCs w:val="28"/>
        </w:rPr>
        <w:pict>
          <v:shape id="_x0000_s1058" type="#_x0000_t202" style="position:absolute;left:0;text-align:left;margin-left:85.1pt;margin-top:352.7pt;width:41.95pt;height:15.55pt;z-index:-12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31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работ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59" type="#_x0000_t202" style="position:absolute;left:0;text-align:left;margin-left:120.5pt;margin-top:468.3pt;width:5.85pt;height:12.65pt;z-index:-11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89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89"/>
                      <w:sz w:val="28"/>
                      <w:szCs w:val="28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0" type="#_x0000_t202" style="position:absolute;left:0;text-align:left;margin-left:92.4pt;margin-top:513.2pt;width:13.25pt;height:12.65pt;z-index:-10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1.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1" type="#_x0000_t202" style="position:absolute;left:0;text-align:left;margin-left:92.4pt;margin-top:529.3pt;width:13.25pt;height:12.6pt;z-index:-9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2.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2" type="#_x0000_t202" style="position:absolute;left:0;text-align:left;margin-left:92.4pt;margin-top:545.35pt;width:13.25pt;height:12.65pt;z-index:-8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3.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3" type="#_x0000_t202" style="position:absolute;left:0;text-align:left;margin-left:92.4pt;margin-top:561.55pt;width:13.25pt;height:12.65pt;z-index:-7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4.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4" type="#_x0000_t202" style="position:absolute;left:0;text-align:left;margin-left:92.4pt;margin-top:577.65pt;width:13.25pt;height:12.65pt;z-index:-6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5.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5" type="#_x0000_t202" style="position:absolute;left:0;text-align:left;margin-left:92.4pt;margin-top:593.75pt;width:13.25pt;height:12.65pt;z-index:-5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6.</w:t>
                  </w:r>
                </w:p>
              </w:txbxContent>
            </v:textbox>
            <w10:wrap anchorx="page" anchory="page"/>
          </v:shape>
        </w:pict>
      </w:r>
      <w:r w:rsidR="00465860">
        <w:rPr>
          <w:noProof/>
          <w:sz w:val="28"/>
          <w:szCs w:val="28"/>
        </w:rPr>
        <w:pict>
          <v:shape id="_x0000_s1067" type="#_x0000_t202" style="position:absolute;left:0;text-align:left;margin-left:92.4pt;margin-top:642pt;width:13.25pt;height:12.65pt;z-index:-4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5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8.</w:t>
                  </w:r>
                </w:p>
              </w:txbxContent>
            </v:textbox>
            <w10:wrap anchorx="page" anchory="page"/>
          </v:shape>
        </w:pict>
      </w:r>
    </w:p>
    <w:p w:rsidR="0088019A" w:rsidRPr="001554DC" w:rsidRDefault="00C37ACC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15.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Областной конкурс водных проектов старшеклассников.</w:t>
      </w:r>
    </w:p>
    <w:p w:rsidR="001554DC" w:rsidRDefault="001554DC" w:rsidP="001554DC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DC" w:rsidRDefault="001554DC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54DC" w:rsidRDefault="001554DC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019A" w:rsidRPr="001554DC" w:rsidRDefault="00C37ACC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16.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Областной конкурс исследовательских работ среди представителей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поисковых объединений Кемеровской области «Он погиб за Родину».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17. Областной конкурс детских хореографических коллективов.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18. Областной конкурс «Флористическая радуга».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19. Областной конкурс исполнителей детской эстрадной песни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«Музыкальный лабиринт».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20. Областной детско-юношеский фотоконкурс «Я и мой мир».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21. Областной конкурс «Юный экскурсовод Кузбасса».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22. Областной конкурс творческих работ «Жизнь в гармонии с природой».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23. Областной заочный смотр-конкурс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ученических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</w:rPr>
        <w:t xml:space="preserve"> производственных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бригад.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24. Областной заочный смотр-конкурс учебно-опытных участков.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25. Областная олимпиада по техническим видам спорта.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26. XXIV Областная туристско-краеведческая конференция учащихся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«Живи, Кузнецкая земля!».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27. Областная конференция исследовательских работ школьников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«Экология Кузбасса».</w:t>
      </w:r>
    </w:p>
    <w:p w:rsidR="0088019A" w:rsidRPr="001554DC" w:rsidRDefault="0088019A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  <w:sectPr w:rsidR="0088019A" w:rsidRPr="001554DC" w:rsidSect="0001748D">
          <w:pgSz w:w="11906" w:h="16838"/>
          <w:pgMar w:top="0" w:right="566" w:bottom="0" w:left="0" w:header="720" w:footer="720" w:gutter="0"/>
          <w:cols w:space="720" w:equalWidth="0">
            <w:col w:w="11900"/>
          </w:cols>
          <w:noEndnote/>
        </w:sectPr>
      </w:pP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lastRenderedPageBreak/>
        <w:t xml:space="preserve">29. Областной фестиваль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детско-юношеского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554DC">
        <w:rPr>
          <w:rFonts w:ascii="Times New Roman" w:hAnsi="Times New Roman"/>
          <w:color w:val="000000"/>
          <w:sz w:val="28"/>
          <w:szCs w:val="28"/>
        </w:rPr>
        <w:t>видеотворчества</w:t>
      </w:r>
      <w:proofErr w:type="spellEnd"/>
      <w:r w:rsidRPr="001554DC">
        <w:rPr>
          <w:rFonts w:ascii="Times New Roman" w:hAnsi="Times New Roman"/>
          <w:color w:val="000000"/>
          <w:sz w:val="28"/>
          <w:szCs w:val="28"/>
        </w:rPr>
        <w:t xml:space="preserve"> и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мультипликации «Распахни глаза».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30. Открытая областная интернет выставка-конкурс творческих работ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учащихся по информационным технологиям «Волшебный мир</w:t>
      </w:r>
    </w:p>
    <w:p w:rsidR="0088019A" w:rsidRPr="001554DC" w:rsidRDefault="00C86A0E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компьютера».</w:t>
      </w:r>
    </w:p>
    <w:p w:rsidR="0088019A" w:rsidRPr="001554DC" w:rsidRDefault="0088019A" w:rsidP="00C37ACC">
      <w:pPr>
        <w:widowControl w:val="0"/>
        <w:autoSpaceDE w:val="0"/>
        <w:autoSpaceDN w:val="0"/>
        <w:adjustRightInd w:val="0"/>
        <w:spacing w:after="0"/>
        <w:ind w:left="1134" w:right="567"/>
        <w:rPr>
          <w:rFonts w:ascii="Times New Roman" w:hAnsi="Times New Roman"/>
          <w:color w:val="000000"/>
          <w:sz w:val="28"/>
          <w:szCs w:val="28"/>
        </w:rPr>
        <w:sectPr w:rsidR="0088019A" w:rsidRPr="001554DC" w:rsidSect="0001748D">
          <w:type w:val="continuous"/>
          <w:pgSz w:w="11906" w:h="16838"/>
          <w:pgMar w:top="0" w:right="566" w:bottom="0" w:left="0" w:header="720" w:footer="720" w:gutter="0"/>
          <w:cols w:space="720" w:equalWidth="0">
            <w:col w:w="11900" w:space="10"/>
          </w:cols>
          <w:noEndnote/>
        </w:sectPr>
      </w:pP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lastRenderedPageBreak/>
        <w:t>32. Областная выставка детского технического творчества «Кузбасс – мой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дом».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33. Областная выставка «Великой Победе посвящается…».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34. IV </w:t>
      </w:r>
      <w:proofErr w:type="spellStart"/>
      <w:r w:rsidRPr="001554DC">
        <w:rPr>
          <w:rFonts w:ascii="Times New Roman" w:hAnsi="Times New Roman"/>
          <w:color w:val="000000"/>
          <w:sz w:val="28"/>
          <w:szCs w:val="28"/>
        </w:rPr>
        <w:t>Всекузбасский</w:t>
      </w:r>
      <w:proofErr w:type="spellEnd"/>
      <w:r w:rsidRPr="001554DC">
        <w:rPr>
          <w:rFonts w:ascii="Times New Roman" w:hAnsi="Times New Roman"/>
          <w:color w:val="000000"/>
          <w:sz w:val="28"/>
          <w:szCs w:val="28"/>
        </w:rPr>
        <w:t xml:space="preserve"> детско-юношеский фотофестиваль «Мир вокруг нас»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35. . Кубок Кемеровской области по спортивному туризму.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36. Первенство Кемеровской области по спортивному туризму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дисциплина-маршруты</w:t>
      </w:r>
      <w:proofErr w:type="gramEnd"/>
      <w:r w:rsidRPr="001554DC">
        <w:rPr>
          <w:rFonts w:ascii="Times New Roman" w:hAnsi="Times New Roman"/>
          <w:color w:val="000000"/>
          <w:sz w:val="28"/>
          <w:szCs w:val="28"/>
        </w:rPr>
        <w:t>).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37. спортивные мероприятия по видам спорта,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организуемых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ГОУ </w:t>
      </w:r>
      <w:r w:rsidR="00C37ACC" w:rsidRPr="001554DC">
        <w:rPr>
          <w:rFonts w:ascii="Times New Roman" w:hAnsi="Times New Roman"/>
          <w:color w:val="000000"/>
          <w:sz w:val="28"/>
          <w:szCs w:val="28"/>
        </w:rPr>
        <w:t xml:space="preserve">Областные </w:t>
      </w:r>
      <w:r w:rsidRPr="001554DC">
        <w:rPr>
          <w:rFonts w:ascii="Times New Roman" w:hAnsi="Times New Roman"/>
          <w:color w:val="000000"/>
          <w:sz w:val="28"/>
          <w:szCs w:val="28"/>
        </w:rPr>
        <w:t>ДОД Областная детско-юношеская спортивная школа»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38. Областные соревнования «Юный спасатель».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39. Спартакиада по военно-техническим и прикладным видам спорта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«Отчизны верные сыны».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40. Областные соревнования «Школа безопасности».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41. Областные соревнования по спортивному ориентированию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среди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учащихся «Виват, Кузбасс!».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 xml:space="preserve">42. Областная научно-исследовательская конференция «Первые шаги </w:t>
      </w:r>
      <w:proofErr w:type="gramStart"/>
      <w:r w:rsidRPr="001554D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науку о здоровье».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43. Областная олимпиада «Здоровое поколение».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44. Образовательный проект «ШКОЛА ПИФАГОРА».</w:t>
      </w:r>
    </w:p>
    <w:p w:rsidR="0088019A" w:rsidRPr="001554DC" w:rsidRDefault="00C86A0E" w:rsidP="001554DC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  <w:sectPr w:rsidR="0088019A" w:rsidRPr="001554DC" w:rsidSect="0001748D">
          <w:type w:val="continuous"/>
          <w:pgSz w:w="11906" w:h="16838"/>
          <w:pgMar w:top="0" w:right="566" w:bottom="0" w:left="0" w:header="720" w:footer="720" w:gutter="0"/>
          <w:cols w:space="720" w:equalWidth="0">
            <w:col w:w="11900" w:space="10"/>
          </w:cols>
          <w:noEndnote/>
        </w:sectPr>
      </w:pPr>
      <w:r w:rsidRPr="001554DC">
        <w:rPr>
          <w:rFonts w:ascii="Times New Roman" w:hAnsi="Times New Roman"/>
          <w:color w:val="000000"/>
          <w:sz w:val="28"/>
          <w:szCs w:val="28"/>
        </w:rPr>
        <w:t>45. Областной конкурс «Анимация. Школа. Кузбасс».</w:t>
      </w:r>
      <w:r w:rsidR="00465860">
        <w:rPr>
          <w:noProof/>
          <w:sz w:val="28"/>
          <w:szCs w:val="28"/>
        </w:rPr>
        <w:pict>
          <v:rect id="_x0000_s1069" style="position:absolute;left:0;text-align:left;margin-left:0;margin-top:0;width:597pt;height:842.5pt;z-index:-3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spacing w:after="0" w:line="1684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465860">
        <w:rPr>
          <w:noProof/>
          <w:sz w:val="28"/>
          <w:szCs w:val="28"/>
        </w:rPr>
        <w:pict>
          <v:shape id="_x0000_s1073" type="#_x0000_t202" style="position:absolute;left:0;text-align:left;margin-left:442.2pt;margin-top:424pt;width:9.4pt;height:15.55pt;z-index:-2;mso-position-horizontal-relative:page;mso-position-vertical-relative:page" o:allowincell="f" filled="f" stroked="f">
            <v:textbox inset="0,0,0,0">
              <w:txbxContent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31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и</w:t>
                  </w:r>
                </w:p>
              </w:txbxContent>
            </v:textbox>
            <w10:wrap anchorx="page" anchory="page"/>
          </v:shape>
        </w:pict>
      </w:r>
    </w:p>
    <w:p w:rsidR="0088019A" w:rsidRPr="001554DC" w:rsidRDefault="0088019A" w:rsidP="001554DC">
      <w:pPr>
        <w:widowControl w:val="0"/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Международная очно-заочная научно-практическая конференция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учащихся 7-19 лет «Мир моих физических и астрономических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исследований 2014».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  <w:sectPr w:rsidR="0088019A" w:rsidRPr="001554DC" w:rsidSect="0001748D">
          <w:pgSz w:w="11906" w:h="16838"/>
          <w:pgMar w:top="0" w:right="566" w:bottom="0" w:left="0" w:header="720" w:footer="720" w:gutter="0"/>
          <w:cols w:space="720" w:equalWidth="0">
            <w:col w:w="11900"/>
          </w:cols>
          <w:noEndnote/>
        </w:sectPr>
      </w:pPr>
    </w:p>
    <w:p w:rsidR="0088019A" w:rsidRPr="001554DC" w:rsidRDefault="00631D0D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47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. Региональный конкурс для учащихся 8-х классов «Лабиринты физики»</w:t>
      </w:r>
    </w:p>
    <w:p w:rsidR="0088019A" w:rsidRPr="001554DC" w:rsidRDefault="00631D0D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48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. Областной конкурс социально значимой деятельности детских</w:t>
      </w:r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общественных организаций «Вместе».</w:t>
      </w:r>
    </w:p>
    <w:p w:rsidR="0088019A" w:rsidRPr="001554DC" w:rsidRDefault="00631D0D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>.</w:t>
      </w:r>
      <w:r w:rsidR="00C86A0E" w:rsidRPr="001554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Областной конкурс детского творчества «Зеркало природы»</w:t>
      </w:r>
    </w:p>
    <w:p w:rsidR="0088019A" w:rsidRPr="001554DC" w:rsidRDefault="00631D0D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</w:t>
      </w:r>
      <w:r w:rsidR="00C86A0E" w:rsidRPr="001554DC">
        <w:rPr>
          <w:rFonts w:ascii="Times New Roman" w:hAnsi="Times New Roman"/>
          <w:color w:val="000000"/>
          <w:sz w:val="28"/>
          <w:szCs w:val="28"/>
        </w:rPr>
        <w:t xml:space="preserve">. Областной конкурс иллюстраций к произведениям </w:t>
      </w:r>
      <w:proofErr w:type="gramStart"/>
      <w:r w:rsidR="00C86A0E" w:rsidRPr="001554DC">
        <w:rPr>
          <w:rFonts w:ascii="Times New Roman" w:hAnsi="Times New Roman"/>
          <w:color w:val="000000"/>
          <w:sz w:val="28"/>
          <w:szCs w:val="28"/>
        </w:rPr>
        <w:t>художественной</w:t>
      </w:r>
      <w:proofErr w:type="gramEnd"/>
    </w:p>
    <w:p w:rsidR="0088019A" w:rsidRPr="001554DC" w:rsidRDefault="00C86A0E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554DC">
        <w:rPr>
          <w:rFonts w:ascii="Times New Roman" w:hAnsi="Times New Roman"/>
          <w:color w:val="000000"/>
          <w:sz w:val="28"/>
          <w:szCs w:val="28"/>
        </w:rPr>
        <w:t>литературы «Русское слово в красках».</w:t>
      </w: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88019A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rFonts w:ascii="Times New Roman" w:hAnsi="Times New Roman"/>
          <w:sz w:val="28"/>
          <w:szCs w:val="28"/>
        </w:rPr>
      </w:pPr>
    </w:p>
    <w:p w:rsidR="0088019A" w:rsidRPr="001554DC" w:rsidRDefault="00465860" w:rsidP="0001748D">
      <w:pPr>
        <w:widowControl w:val="0"/>
        <w:autoSpaceDE w:val="0"/>
        <w:autoSpaceDN w:val="0"/>
        <w:adjustRightInd w:val="0"/>
        <w:spacing w:after="0"/>
        <w:ind w:left="1134" w:right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74" style="position:absolute;left:0;text-align:left;margin-left:0;margin-top:0;width:597pt;height:842.5pt;z-index:-1;mso-position-horizontal-relative:page;mso-position-vertical-relative:page" o:allowincell="f" filled="f" stroked="f">
            <v:textbox inset="0,0,0,0">
              <w:txbxContent>
                <w:p w:rsidR="001554DC" w:rsidRPr="0001748D" w:rsidRDefault="001554DC">
                  <w:pPr>
                    <w:spacing w:after="0" w:line="16845" w:lineRule="atLeas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554DC" w:rsidRDefault="0015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sectPr w:rsidR="0088019A" w:rsidRPr="001554DC" w:rsidSect="0001748D">
      <w:type w:val="continuous"/>
      <w:pgSz w:w="11906" w:h="16838"/>
      <w:pgMar w:top="0" w:right="566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1CE"/>
    <w:rsid w:val="0001748D"/>
    <w:rsid w:val="001554DC"/>
    <w:rsid w:val="001F3D6D"/>
    <w:rsid w:val="0028168C"/>
    <w:rsid w:val="002847DD"/>
    <w:rsid w:val="00465860"/>
    <w:rsid w:val="004951CE"/>
    <w:rsid w:val="00631D0D"/>
    <w:rsid w:val="0088019A"/>
    <w:rsid w:val="00C37ACC"/>
    <w:rsid w:val="00C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6;&#1112;&#1056;&#1105;&#1056;&#1029;&#1056;&#1109;&#1056;&#177;&#1057;&#1026;&#1056;&#1029;&#1056;&#176;&#1057;&#1107;&#1056;&#1108;&#1056;&#1105;.&#1057;&#1026;&#1057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56;&#1112;&#1056;&#1105;&#1056;&#1029;&#1056;&#1109;&#1056;&#177;&#1057;&#1026;&#1056;&#1029;&#1056;&#176;&#1057;&#1107;&#1056;&#1108;&#1056;&#1105;.&#1057;&#1026;&#1057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56;&#1112;&#1056;&#1105;&#1056;&#1029;&#1056;&#1109;&#1056;&#177;&#1057;&#1026;&#1056;&#1029;&#1056;&#176;&#1057;&#1107;&#1056;&#1108;&#1056;&#1105;.&#1057;&#1026;&#1057;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&#1056;&#1112;&#1056;&#1105;&#1056;&#1029;&#1056;&#1109;&#1056;&#177;&#1057;&#1026;&#1056;&#1029;&#1056;&#176;&#1057;&#1107;&#1056;&#1108;&#1056;&#1105;.&#1057;&#1026;&#1057;" TargetMode="External"/><Relationship Id="rId10" Type="http://schemas.openxmlformats.org/officeDocument/2006/relationships/hyperlink" Target="http://festival.1september.ru/articles/570230/pril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56;&#1112;&#1056;&#1105;&#1056;&#1029;&#1056;&#1109;&#1056;&#177;&#1057;&#1026;&#1056;&#1029;&#1056;&#176;&#1057;&#1107;&#1056;&#1108;&#1056;&#1105;.&#1057;&#1026;&#105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Учитель</cp:lastModifiedBy>
  <cp:revision>8</cp:revision>
  <dcterms:created xsi:type="dcterms:W3CDTF">2015-04-05T17:53:00Z</dcterms:created>
  <dcterms:modified xsi:type="dcterms:W3CDTF">2015-04-28T15:26:00Z</dcterms:modified>
</cp:coreProperties>
</file>